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00" w:rsidRDefault="004E4B00" w:rsidP="008B27D7">
      <w:pPr>
        <w:spacing w:after="160" w:line="259" w:lineRule="auto"/>
        <w:rPr>
          <w:rFonts w:eastAsiaTheme="minorHAnsi"/>
          <w:lang w:val="en-AU" w:eastAsia="en-US"/>
        </w:rPr>
      </w:pPr>
      <w:bookmarkStart w:id="0" w:name="_GoBack"/>
      <w:bookmarkEnd w:id="0"/>
      <w:r>
        <w:rPr>
          <w:rFonts w:eastAsiaTheme="minorHAnsi"/>
          <w:lang w:val="en-AU" w:eastAsia="en-US"/>
        </w:rPr>
        <w:t>NARRATIVE FAMILY THERAPY</w:t>
      </w:r>
    </w:p>
    <w:p w:rsidR="004E4B00" w:rsidRDefault="004E4B00" w:rsidP="008B27D7">
      <w:pPr>
        <w:spacing w:after="160" w:line="259" w:lineRule="auto"/>
        <w:rPr>
          <w:rFonts w:eastAsiaTheme="minorHAnsi"/>
          <w:lang w:val="en-AU" w:eastAsia="en-US"/>
        </w:rPr>
      </w:pPr>
      <w:r>
        <w:rPr>
          <w:rFonts w:eastAsiaTheme="minorHAnsi"/>
          <w:lang w:val="en-AU" w:eastAsia="en-US"/>
        </w:rPr>
        <w:t>JULY 23-24 2018</w:t>
      </w:r>
    </w:p>
    <w:p w:rsidR="00537653" w:rsidRDefault="00537653" w:rsidP="008B27D7">
      <w:pPr>
        <w:spacing w:after="160" w:line="259" w:lineRule="auto"/>
        <w:rPr>
          <w:rFonts w:eastAsiaTheme="minorHAnsi"/>
          <w:lang w:val="en-AU" w:eastAsia="en-US"/>
        </w:rPr>
      </w:pPr>
      <w:r>
        <w:rPr>
          <w:rFonts w:eastAsiaTheme="minorHAnsi"/>
          <w:lang w:val="en-AU" w:eastAsia="en-US"/>
        </w:rPr>
        <w:t>VILLAGE HOTEL KATONG</w:t>
      </w:r>
    </w:p>
    <w:p w:rsidR="00B86784" w:rsidRDefault="00537653" w:rsidP="008B27D7">
      <w:pPr>
        <w:spacing w:after="160" w:line="259" w:lineRule="auto"/>
        <w:rPr>
          <w:rFonts w:eastAsiaTheme="minorHAnsi"/>
          <w:lang w:val="en-AU" w:eastAsia="en-US"/>
        </w:rPr>
      </w:pPr>
      <w:r>
        <w:rPr>
          <w:rFonts w:eastAsiaTheme="minorHAnsi"/>
          <w:lang w:val="en-AU" w:eastAsia="en-US"/>
        </w:rPr>
        <w:t>$800.00</w:t>
      </w:r>
      <w:r w:rsidR="00B86784">
        <w:rPr>
          <w:rFonts w:eastAsiaTheme="minorHAnsi"/>
          <w:lang w:val="en-AU" w:eastAsia="en-US"/>
        </w:rPr>
        <w:t xml:space="preserve"> PER PARTICIPANT</w:t>
      </w:r>
    </w:p>
    <w:p w:rsidR="00605462" w:rsidRDefault="00C959E6" w:rsidP="008B27D7">
      <w:pPr>
        <w:spacing w:after="160" w:line="259" w:lineRule="auto"/>
        <w:rPr>
          <w:rFonts w:eastAsiaTheme="minorHAnsi"/>
          <w:lang w:val="en-AU" w:eastAsia="en-US"/>
        </w:rPr>
      </w:pPr>
      <w:r>
        <w:rPr>
          <w:rFonts w:eastAsiaTheme="minorHAnsi"/>
          <w:lang w:val="en-AU" w:eastAsia="en-US"/>
        </w:rPr>
        <w:t>REGISTER AT www.theselnetwork.sg</w:t>
      </w:r>
    </w:p>
    <w:p w:rsidR="008B27D7" w:rsidRPr="008B27D7" w:rsidRDefault="008B27D7" w:rsidP="008B27D7">
      <w:pPr>
        <w:spacing w:after="160" w:line="259" w:lineRule="auto"/>
        <w:rPr>
          <w:rFonts w:eastAsiaTheme="minorHAnsi"/>
          <w:lang w:val="en-AU" w:eastAsia="en-US"/>
        </w:rPr>
      </w:pPr>
      <w:r w:rsidRPr="008B27D7">
        <w:rPr>
          <w:rFonts w:eastAsiaTheme="minorHAnsi"/>
          <w:lang w:val="en-AU" w:eastAsia="en-US"/>
        </w:rPr>
        <w:t>Narrative therapy has much to offer practitioners working with families. Family members bring many stories to therapy about themselves, each other, their relationships and their family itself, which can provide a challenging context for therapists and community workers. Narrative therapists have been seeking to respond to this challenge in a range of different ways, and this two-day workshop will present some of the ideas and practices that can inform a narrative approach to working with families. Themes will include:</w:t>
      </w:r>
    </w:p>
    <w:p w:rsidR="008B27D7" w:rsidRPr="008B27D7" w:rsidRDefault="008B27D7" w:rsidP="00617131">
      <w:pPr>
        <w:numPr>
          <w:ilvl w:val="0"/>
          <w:numId w:val="3"/>
        </w:numPr>
        <w:spacing w:after="240" w:line="259" w:lineRule="auto"/>
        <w:rPr>
          <w:rFonts w:eastAsiaTheme="minorHAnsi"/>
          <w:lang w:val="en-AU" w:eastAsia="en-US"/>
        </w:rPr>
      </w:pPr>
      <w:r w:rsidRPr="008B27D7">
        <w:rPr>
          <w:rFonts w:eastAsiaTheme="minorHAnsi"/>
          <w:lang w:val="en-AU" w:eastAsia="en-US"/>
        </w:rPr>
        <w:t>Considerations in drawing on the maps of narrative practice when working with families;</w:t>
      </w:r>
    </w:p>
    <w:p w:rsidR="008B27D7" w:rsidRPr="008B27D7" w:rsidRDefault="008B27D7" w:rsidP="00617131">
      <w:pPr>
        <w:numPr>
          <w:ilvl w:val="0"/>
          <w:numId w:val="3"/>
        </w:numPr>
        <w:spacing w:after="240" w:line="259" w:lineRule="auto"/>
        <w:rPr>
          <w:rFonts w:eastAsiaTheme="minorHAnsi"/>
          <w:lang w:val="en-AU" w:eastAsia="en-US"/>
        </w:rPr>
      </w:pPr>
      <w:r w:rsidRPr="008B27D7">
        <w:rPr>
          <w:rFonts w:eastAsiaTheme="minorHAnsi"/>
          <w:lang w:val="en-AU" w:eastAsia="en-US"/>
        </w:rPr>
        <w:t>Attending to power relations in therapeutic conversations;</w:t>
      </w:r>
    </w:p>
    <w:p w:rsidR="008B27D7" w:rsidRPr="008B27D7" w:rsidRDefault="008B27D7" w:rsidP="00617131">
      <w:pPr>
        <w:numPr>
          <w:ilvl w:val="0"/>
          <w:numId w:val="3"/>
        </w:numPr>
        <w:spacing w:after="240" w:line="259" w:lineRule="auto"/>
        <w:rPr>
          <w:rFonts w:eastAsiaTheme="minorHAnsi"/>
          <w:lang w:val="en-AU" w:eastAsia="en-US"/>
        </w:rPr>
      </w:pPr>
      <w:r w:rsidRPr="008B27D7">
        <w:rPr>
          <w:rFonts w:eastAsiaTheme="minorHAnsi"/>
          <w:lang w:val="en-AU" w:eastAsia="en-US"/>
        </w:rPr>
        <w:t>The practice implications of what is absent but implicit in family members’ complaints;</w:t>
      </w:r>
    </w:p>
    <w:p w:rsidR="008B27D7" w:rsidRPr="008B27D7" w:rsidRDefault="008B27D7" w:rsidP="00617131">
      <w:pPr>
        <w:numPr>
          <w:ilvl w:val="0"/>
          <w:numId w:val="3"/>
        </w:numPr>
        <w:spacing w:after="240" w:line="259" w:lineRule="auto"/>
        <w:rPr>
          <w:rFonts w:eastAsiaTheme="minorHAnsi"/>
          <w:lang w:val="en-AU" w:eastAsia="en-US"/>
        </w:rPr>
      </w:pPr>
      <w:r w:rsidRPr="008B27D7">
        <w:rPr>
          <w:rFonts w:eastAsiaTheme="minorHAnsi"/>
          <w:lang w:val="en-AU" w:eastAsia="en-US"/>
        </w:rPr>
        <w:t>Outsider witness practices that thicken identity descriptions and connections between family members;</w:t>
      </w:r>
    </w:p>
    <w:p w:rsidR="008B27D7" w:rsidRPr="008B27D7" w:rsidRDefault="008B27D7" w:rsidP="00617131">
      <w:pPr>
        <w:numPr>
          <w:ilvl w:val="0"/>
          <w:numId w:val="3"/>
        </w:numPr>
        <w:spacing w:after="240" w:line="259" w:lineRule="auto"/>
        <w:rPr>
          <w:rFonts w:eastAsiaTheme="minorHAnsi"/>
          <w:lang w:val="en-AU" w:eastAsia="en-US"/>
        </w:rPr>
      </w:pPr>
      <w:r w:rsidRPr="008B27D7">
        <w:rPr>
          <w:rFonts w:eastAsiaTheme="minorHAnsi"/>
          <w:lang w:val="en-AU" w:eastAsia="en-US"/>
        </w:rPr>
        <w:t>Using letters and documents to contribute to rich story development.</w:t>
      </w:r>
    </w:p>
    <w:p w:rsidR="008B27D7" w:rsidRDefault="008B27D7" w:rsidP="008B27D7">
      <w:pPr>
        <w:spacing w:after="160" w:line="259" w:lineRule="auto"/>
        <w:rPr>
          <w:rFonts w:eastAsiaTheme="minorHAnsi"/>
          <w:lang w:val="en-AU" w:eastAsia="en-US"/>
        </w:rPr>
      </w:pPr>
      <w:r w:rsidRPr="008B27D7">
        <w:rPr>
          <w:rFonts w:eastAsiaTheme="minorHAnsi"/>
          <w:lang w:val="en-AU" w:eastAsia="en-US"/>
        </w:rPr>
        <w:t>Examples will be used to demonstrate these ideas and practices, and opportunities will be provided for participants to engage in skill development exercises as well as consider how these practices might complement their existing skills and know-how.</w:t>
      </w:r>
    </w:p>
    <w:p w:rsidR="00D77FC1" w:rsidRDefault="00D77FC1" w:rsidP="008B27D7">
      <w:pPr>
        <w:spacing w:after="160" w:line="259" w:lineRule="auto"/>
        <w:rPr>
          <w:rFonts w:eastAsiaTheme="minorHAnsi"/>
          <w:lang w:val="en-AU" w:eastAsia="en-US"/>
        </w:rPr>
      </w:pPr>
      <w:r>
        <w:rPr>
          <w:rFonts w:eastAsiaTheme="minorHAnsi"/>
          <w:lang w:val="en-AU" w:eastAsia="en-US"/>
        </w:rPr>
        <w:t>FA</w:t>
      </w:r>
      <w:r w:rsidR="003B1F45">
        <w:rPr>
          <w:rFonts w:eastAsiaTheme="minorHAnsi"/>
          <w:lang w:val="en-AU" w:eastAsia="en-US"/>
        </w:rPr>
        <w:t>CILITATOR FOR BOTH WORKSHOPS</w:t>
      </w:r>
    </w:p>
    <w:p w:rsidR="008B27D7" w:rsidRPr="008808F5" w:rsidRDefault="00325E4F" w:rsidP="008808F5">
      <w:pPr>
        <w:spacing w:after="160"/>
        <w:jc w:val="both"/>
        <w:rPr>
          <w:rFonts w:eastAsiaTheme="minorHAnsi"/>
          <w:lang w:val="en-AU" w:eastAsia="en-US"/>
        </w:rPr>
      </w:pPr>
      <w:r w:rsidRPr="00325E4F">
        <w:rPr>
          <w:rFonts w:eastAsiaTheme="minorHAnsi"/>
          <w:lang w:val="en-AU" w:eastAsia="en-US"/>
        </w:rPr>
        <w:t xml:space="preserve">Chris Dolman is a social worker who has been engaging with narrative ideas and practices for the past fifteen years. He lives and works in Adelaide, South Australia, and values and enjoys working with individuals, couples, and families who are responding to a broad range of concerns in their </w:t>
      </w:r>
      <w:proofErr w:type="gramStart"/>
      <w:r w:rsidRPr="00325E4F">
        <w:rPr>
          <w:rFonts w:eastAsiaTheme="minorHAnsi"/>
          <w:lang w:val="en-AU" w:eastAsia="en-US"/>
        </w:rPr>
        <w:t xml:space="preserve">lives </w:t>
      </w:r>
      <w:r w:rsidRPr="00325E4F">
        <w:rPr>
          <w:rFonts w:eastAsiaTheme="minorHAnsi"/>
          <w:lang w:val="en-AU" w:eastAsia="en-US"/>
        </w:rPr>
        <w:cr/>
        <w:t>and</w:t>
      </w:r>
      <w:proofErr w:type="gramEnd"/>
      <w:r w:rsidRPr="00325E4F">
        <w:rPr>
          <w:rFonts w:eastAsiaTheme="minorHAnsi"/>
          <w:lang w:val="en-AU" w:eastAsia="en-US"/>
        </w:rPr>
        <w:t xml:space="preserve"> relationships. Chris currently works as a narrative therapist in a government mental health service, as well as a manager of a family counselling service for a community services organisation. </w:t>
      </w:r>
      <w:r w:rsidRPr="00325E4F">
        <w:rPr>
          <w:rFonts w:eastAsiaTheme="minorHAnsi"/>
          <w:lang w:val="en-AU" w:eastAsia="en-US"/>
        </w:rPr>
        <w:cr/>
        <w:t xml:space="preserve">He holds a Master of Narrative Therapy and Community Work and since 2009 he has been a </w:t>
      </w:r>
      <w:proofErr w:type="gramStart"/>
      <w:r w:rsidRPr="00325E4F">
        <w:rPr>
          <w:rFonts w:eastAsiaTheme="minorHAnsi"/>
          <w:lang w:val="en-AU" w:eastAsia="en-US"/>
        </w:rPr>
        <w:t xml:space="preserve">member </w:t>
      </w:r>
      <w:r w:rsidRPr="00325E4F">
        <w:rPr>
          <w:rFonts w:eastAsiaTheme="minorHAnsi"/>
          <w:lang w:val="en-AU" w:eastAsia="en-US"/>
        </w:rPr>
        <w:cr/>
        <w:t>of</w:t>
      </w:r>
      <w:proofErr w:type="gramEnd"/>
      <w:r w:rsidRPr="00325E4F">
        <w:rPr>
          <w:rFonts w:eastAsiaTheme="minorHAnsi"/>
          <w:lang w:val="en-AU" w:eastAsia="en-US"/>
        </w:rPr>
        <w:t xml:space="preserve"> the Dulwich Centre Teaching Faculty with teaching assignments in China, Singapore, Turkey and</w:t>
      </w:r>
      <w:r w:rsidR="00605462">
        <w:rPr>
          <w:rFonts w:eastAsiaTheme="minorHAnsi"/>
          <w:lang w:val="en-AU" w:eastAsia="en-US"/>
        </w:rPr>
        <w:t xml:space="preserve"> Australia.</w:t>
      </w:r>
    </w:p>
    <w:sectPr w:rsidR="008B27D7" w:rsidRPr="00880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4405"/>
    <w:multiLevelType w:val="hybridMultilevel"/>
    <w:tmpl w:val="9146C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7972EA8"/>
    <w:multiLevelType w:val="hybridMultilevel"/>
    <w:tmpl w:val="260E3F1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B7A67A0"/>
    <w:multiLevelType w:val="hybridMultilevel"/>
    <w:tmpl w:val="4DDE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D7"/>
    <w:rsid w:val="00071AE6"/>
    <w:rsid w:val="00092002"/>
    <w:rsid w:val="001B2B06"/>
    <w:rsid w:val="00256709"/>
    <w:rsid w:val="00325E4F"/>
    <w:rsid w:val="003B1F45"/>
    <w:rsid w:val="00453FB9"/>
    <w:rsid w:val="004E4B00"/>
    <w:rsid w:val="00537653"/>
    <w:rsid w:val="005602D5"/>
    <w:rsid w:val="00605462"/>
    <w:rsid w:val="00617131"/>
    <w:rsid w:val="00623638"/>
    <w:rsid w:val="00765C19"/>
    <w:rsid w:val="008808F5"/>
    <w:rsid w:val="008B27D7"/>
    <w:rsid w:val="00A522E5"/>
    <w:rsid w:val="00B86784"/>
    <w:rsid w:val="00BB2C3A"/>
    <w:rsid w:val="00BE32BF"/>
    <w:rsid w:val="00C959E6"/>
    <w:rsid w:val="00D77FC1"/>
    <w:rsid w:val="00DA1F13"/>
    <w:rsid w:val="00E426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21194-B00C-974A-AED5-C38DE84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D7"/>
    <w:pPr>
      <w:spacing w:after="160" w:line="259" w:lineRule="auto"/>
      <w:ind w:left="720"/>
      <w:contextualSpacing/>
    </w:pPr>
    <w:rPr>
      <w:rFonts w:eastAsiaTheme="minorHAns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poulier</dc:creator>
  <cp:keywords/>
  <dc:description/>
  <cp:lastModifiedBy>Anni Paech</cp:lastModifiedBy>
  <cp:revision>2</cp:revision>
  <dcterms:created xsi:type="dcterms:W3CDTF">2018-05-09T00:40:00Z</dcterms:created>
  <dcterms:modified xsi:type="dcterms:W3CDTF">2018-05-09T00:40:00Z</dcterms:modified>
</cp:coreProperties>
</file>